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4B083" w:themeColor="accent2" w:themeTint="99"/>
  <w:body>
    <w:p w:rsidR="000978EC" w:rsidRDefault="000978EC" w:rsidP="000978EC">
      <w:pPr>
        <w:rPr>
          <w:rFonts w:ascii="Verdana" w:hAnsi="Verdana"/>
          <w:sz w:val="52"/>
          <w:szCs w:val="52"/>
        </w:rPr>
      </w:pPr>
    </w:p>
    <w:p w:rsidR="00D63B09" w:rsidRDefault="00D63B09" w:rsidP="000978EC">
      <w:pPr>
        <w:rPr>
          <w:rFonts w:ascii="Verdana" w:hAnsi="Verdana"/>
          <w:sz w:val="52"/>
          <w:szCs w:val="52"/>
        </w:rPr>
      </w:pPr>
    </w:p>
    <w:p w:rsidR="00E36DC9" w:rsidRDefault="00D63B09" w:rsidP="00E36DC9">
      <w:pPr>
        <w:jc w:val="center"/>
        <w:rPr>
          <w:rFonts w:ascii="Verdana" w:hAnsi="Verdana"/>
          <w:sz w:val="52"/>
          <w:szCs w:val="52"/>
        </w:rPr>
      </w:pPr>
      <w:r w:rsidRPr="00D63B09">
        <w:rPr>
          <w:rFonts w:ascii="Verdana" w:hAnsi="Verdana"/>
          <w:noProof/>
          <w:sz w:val="52"/>
          <w:szCs w:val="52"/>
          <w:lang w:eastAsia="bg-BG"/>
        </w:rPr>
        <w:drawing>
          <wp:inline distT="0" distB="0" distL="0" distR="0">
            <wp:extent cx="5811716" cy="4105910"/>
            <wp:effectExtent l="0" t="0" r="0" b="8890"/>
            <wp:docPr id="2" name="Картина 2" descr="D:\Users\Desktop\newsid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esktop\newsid7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33" cy="41304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6DC9" w:rsidRDefault="00E36DC9" w:rsidP="000978EC">
      <w:pPr>
        <w:rPr>
          <w:rFonts w:ascii="Verdana" w:hAnsi="Verdana"/>
          <w:sz w:val="52"/>
          <w:szCs w:val="52"/>
        </w:rPr>
      </w:pPr>
    </w:p>
    <w:p w:rsidR="00E36DC9" w:rsidRDefault="00E36DC9" w:rsidP="00E36DC9">
      <w:pPr>
        <w:jc w:val="center"/>
        <w:rPr>
          <w:rFonts w:ascii="Verdana" w:hAnsi="Verdana"/>
          <w:sz w:val="52"/>
          <w:szCs w:val="52"/>
        </w:rPr>
      </w:pPr>
    </w:p>
    <w:p w:rsidR="008C0452" w:rsidRDefault="00E36DC9" w:rsidP="00E36DC9">
      <w:pPr>
        <w:jc w:val="center"/>
        <w:rPr>
          <w:rFonts w:ascii="Candara" w:hAnsi="Candara"/>
          <w:b/>
          <w:sz w:val="96"/>
          <w:szCs w:val="96"/>
        </w:rPr>
      </w:pPr>
      <w:r w:rsidRPr="000978EC">
        <w:rPr>
          <w:rFonts w:ascii="Candara" w:hAnsi="Candara"/>
          <w:b/>
          <w:sz w:val="96"/>
          <w:szCs w:val="96"/>
        </w:rPr>
        <w:t>Следродилна депресия</w:t>
      </w:r>
    </w:p>
    <w:p w:rsidR="00395102" w:rsidRDefault="00395102" w:rsidP="00E36DC9">
      <w:pPr>
        <w:jc w:val="center"/>
        <w:rPr>
          <w:rFonts w:ascii="Candara" w:hAnsi="Candara"/>
          <w:b/>
          <w:sz w:val="96"/>
          <w:szCs w:val="96"/>
        </w:rPr>
      </w:pPr>
    </w:p>
    <w:p w:rsidR="00C776A2" w:rsidRPr="00A934A0" w:rsidRDefault="00C776A2" w:rsidP="00A934A0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lastRenderedPageBreak/>
        <w:t>Следродилната депресия е сериозно психическо разтройство, на което трябва своевременно да се обърне внимание. Тя трябва да се разграничава от относително леките депресивни и тревожни симптоми, които обикновено се проявяват в рамките на няколко седмици след раждан</w:t>
      </w:r>
      <w:r w:rsidR="00DB0516">
        <w:rPr>
          <w:rFonts w:ascii="Candara" w:hAnsi="Candara" w:cs="Arial"/>
          <w:noProof/>
          <w:sz w:val="24"/>
          <w:szCs w:val="24"/>
        </w:rPr>
        <w:t xml:space="preserve">ето на бебето и засягат около </w:t>
      </w:r>
      <w:r w:rsidR="00B74890">
        <w:t>80 %</w:t>
      </w:r>
      <w:r w:rsidR="00DB0516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>от майките. В тялото на жената по време на бременност, както и по време на раждане се случват много промени, включтелно и хормонални. Физическото изтощение няма как да не се отрази и на психиката, свързано е с чести промени на настроението, тревожност, еуфория и други, но те преминават от само себе си в рамките на две седмици след раждането. В този случай лечение не се налага, подкрепата на семейството смекчава ситуацията.</w:t>
      </w:r>
    </w:p>
    <w:p w:rsidR="00C776A2" w:rsidRPr="00A934A0" w:rsidRDefault="009B02C2" w:rsidP="00A934A0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>Ж</w:t>
      </w:r>
      <w:r w:rsidR="00C776A2" w:rsidRPr="00A934A0">
        <w:rPr>
          <w:rFonts w:ascii="Candara" w:hAnsi="Candara" w:cs="Arial"/>
          <w:noProof/>
          <w:sz w:val="24"/>
          <w:szCs w:val="24"/>
        </w:rPr>
        <w:t>ени със следродилната депресия изпитват задълбочени депресивни състояния след раждането. Чувствата на изключителна тъга, безпокойство и изтощение, които съпътстват следродилната депресия, могат да затруднят младите майки да извършват ежедневни дейности свързани с обгрижването на новороденото.</w:t>
      </w:r>
    </w:p>
    <w:p w:rsidR="00C776A2" w:rsidRDefault="00C776A2" w:rsidP="00A934A0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>Симптомите на следродилната депресия могат да се появят през първите четири седмици или по-късно след раждането на бебето и обикновенно са доста сериозни. Те могат да продължат до една година.</w:t>
      </w:r>
      <w:r w:rsidR="00DB0516">
        <w:rPr>
          <w:rFonts w:ascii="Candara" w:hAnsi="Candara" w:cs="Arial"/>
          <w:noProof/>
          <w:sz w:val="24"/>
          <w:szCs w:val="24"/>
        </w:rPr>
        <w:t xml:space="preserve"> </w:t>
      </w:r>
    </w:p>
    <w:p w:rsidR="00A934A0" w:rsidRPr="00A934A0" w:rsidRDefault="00A934A0" w:rsidP="00A934A0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</w:p>
    <w:p w:rsidR="001319E5" w:rsidRPr="00A934A0" w:rsidRDefault="001319E5" w:rsidP="001319E5">
      <w:pPr>
        <w:spacing w:line="360" w:lineRule="auto"/>
        <w:ind w:firstLine="567"/>
        <w:jc w:val="center"/>
        <w:rPr>
          <w:rFonts w:ascii="Candara" w:hAnsi="Candara" w:cs="Arial"/>
          <w:b/>
          <w:noProof/>
          <w:sz w:val="24"/>
          <w:szCs w:val="24"/>
        </w:rPr>
      </w:pPr>
      <w:r w:rsidRPr="00A934A0">
        <w:rPr>
          <w:rFonts w:ascii="Candara" w:hAnsi="Candara" w:cs="Arial"/>
          <w:b/>
          <w:noProof/>
          <w:sz w:val="24"/>
          <w:szCs w:val="24"/>
        </w:rPr>
        <w:t>Симптоми на следродилна депресия: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Избягвате семейството и приятелите, нямате желание да разговаряте с тях или мислите, </w:t>
      </w:r>
      <w:r w:rsidR="00EA7BDC" w:rsidRPr="00A934A0">
        <w:rPr>
          <w:rFonts w:ascii="Candara" w:hAnsi="Candara" w:cs="Arial"/>
          <w:noProof/>
          <w:sz w:val="24"/>
          <w:szCs w:val="24"/>
        </w:rPr>
        <w:t>че не ви разбират;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>• Чувствате се неспособни да се гр</w:t>
      </w:r>
      <w:r w:rsidR="00EA7BDC" w:rsidRPr="00A934A0">
        <w:rPr>
          <w:rFonts w:ascii="Candara" w:hAnsi="Candara" w:cs="Arial"/>
          <w:noProof/>
          <w:sz w:val="24"/>
          <w:szCs w:val="24"/>
        </w:rPr>
        <w:t>ижите за себе си и за бебето си;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>• Имате усещането, че не можете да се свържете емоционално с ва</w:t>
      </w:r>
      <w:r w:rsidR="00EA7BDC" w:rsidRPr="00A934A0">
        <w:rPr>
          <w:rFonts w:ascii="Candara" w:hAnsi="Candara" w:cs="Arial"/>
          <w:noProof/>
          <w:sz w:val="24"/>
          <w:szCs w:val="24"/>
        </w:rPr>
        <w:t>шето бебе, то ви изглежда чуждо;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Страхувате се, че не сте добра майка и че не сте </w:t>
      </w:r>
      <w:r w:rsidR="00EA7BDC" w:rsidRPr="00A934A0">
        <w:rPr>
          <w:rFonts w:ascii="Candara" w:hAnsi="Candara" w:cs="Arial"/>
          <w:noProof/>
          <w:sz w:val="24"/>
          <w:szCs w:val="24"/>
        </w:rPr>
        <w:t>способна да поемете отговорност;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>•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>Имате постоянни промени в настроението, тр</w:t>
      </w:r>
      <w:r w:rsidR="00EA7BDC" w:rsidRPr="00A934A0">
        <w:rPr>
          <w:rFonts w:ascii="Candara" w:hAnsi="Candara" w:cs="Arial"/>
          <w:noProof/>
          <w:sz w:val="24"/>
          <w:szCs w:val="24"/>
        </w:rPr>
        <w:t>евожност или пристъпи на паника;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 xml:space="preserve">Твърде много или твърде малко </w:t>
      </w:r>
      <w:r w:rsidR="00EA7BDC" w:rsidRPr="00A934A0">
        <w:rPr>
          <w:rFonts w:ascii="Candara" w:hAnsi="Candara" w:cs="Arial"/>
          <w:noProof/>
          <w:sz w:val="24"/>
          <w:szCs w:val="24"/>
        </w:rPr>
        <w:t>сън;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>Липса на интерес към ежедневните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задачи, нямате желание за нищо;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>Мисл</w:t>
      </w:r>
      <w:r w:rsidR="00EA7BDC" w:rsidRPr="00A934A0">
        <w:rPr>
          <w:rFonts w:ascii="Candara" w:hAnsi="Candara" w:cs="Arial"/>
          <w:noProof/>
          <w:sz w:val="24"/>
          <w:szCs w:val="24"/>
        </w:rPr>
        <w:t>ите за увреждане на вашето бебе;</w:t>
      </w:r>
    </w:p>
    <w:p w:rsidR="001319E5" w:rsidRPr="00A934A0" w:rsidRDefault="001319E5" w:rsidP="001319E5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A934A0">
        <w:rPr>
          <w:rFonts w:ascii="Candara" w:hAnsi="Candara" w:cs="Arial"/>
          <w:noProof/>
          <w:sz w:val="24"/>
          <w:szCs w:val="24"/>
        </w:rPr>
        <w:t xml:space="preserve">• </w:t>
      </w:r>
      <w:r w:rsidR="00EA7BDC" w:rsidRPr="00A934A0">
        <w:rPr>
          <w:rFonts w:ascii="Candara" w:hAnsi="Candara" w:cs="Arial"/>
          <w:noProof/>
          <w:sz w:val="24"/>
          <w:szCs w:val="24"/>
        </w:rPr>
        <w:t xml:space="preserve"> </w:t>
      </w:r>
      <w:r w:rsidRPr="00A934A0">
        <w:rPr>
          <w:rFonts w:ascii="Candara" w:hAnsi="Candara" w:cs="Arial"/>
          <w:noProof/>
          <w:sz w:val="24"/>
          <w:szCs w:val="24"/>
        </w:rPr>
        <w:t>Мислите за самоубийство.</w:t>
      </w:r>
    </w:p>
    <w:p w:rsidR="00395102" w:rsidRDefault="00216DEB" w:rsidP="00E36DC9">
      <w:pPr>
        <w:jc w:val="center"/>
        <w:rPr>
          <w:rFonts w:ascii="Candara" w:hAnsi="Candara"/>
          <w:b/>
          <w:sz w:val="20"/>
          <w:szCs w:val="20"/>
        </w:rPr>
      </w:pPr>
      <w:r w:rsidRPr="00216DEB">
        <w:rPr>
          <w:rFonts w:ascii="Candara" w:hAnsi="Candara"/>
          <w:b/>
          <w:noProof/>
          <w:sz w:val="20"/>
          <w:szCs w:val="20"/>
          <w:lang w:eastAsia="bg-BG"/>
        </w:rPr>
        <w:lastRenderedPageBreak/>
        <w:drawing>
          <wp:inline distT="0" distB="0" distL="0" distR="0">
            <wp:extent cx="5760720" cy="3555695"/>
            <wp:effectExtent l="0" t="0" r="0" b="6985"/>
            <wp:docPr id="3" name="Картина 3" descr="D:\Users\Desktop\Woman-Feeds-2-Month-Old-Granddaughter-Ice-Cream-Despite-Her-Parents-Repeatedly-Saying-No-Is-Not-Ready-For-The-Consequences-700x4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esktop\Woman-Feeds-2-Month-Old-Granddaughter-Ice-Cream-Despite-Her-Parents-Repeatedly-Saying-No-Is-Not-Ready-For-The-Consequences-700x43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55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477E0" w:rsidRDefault="004477E0" w:rsidP="00E36DC9">
      <w:pPr>
        <w:jc w:val="center"/>
        <w:rPr>
          <w:rFonts w:ascii="Candara" w:hAnsi="Candara"/>
          <w:b/>
          <w:sz w:val="20"/>
          <w:szCs w:val="20"/>
        </w:rPr>
      </w:pPr>
    </w:p>
    <w:p w:rsidR="004477E0" w:rsidRPr="004477E0" w:rsidRDefault="004477E0" w:rsidP="004477E0">
      <w:pPr>
        <w:spacing w:line="360" w:lineRule="auto"/>
        <w:ind w:firstLine="567"/>
        <w:jc w:val="center"/>
        <w:rPr>
          <w:rFonts w:ascii="Candara" w:hAnsi="Candara" w:cs="Arial"/>
          <w:b/>
          <w:noProof/>
          <w:sz w:val="24"/>
          <w:szCs w:val="24"/>
        </w:rPr>
      </w:pPr>
      <w:r w:rsidRPr="004477E0">
        <w:rPr>
          <w:rFonts w:ascii="Candara" w:hAnsi="Candara" w:cs="Arial"/>
          <w:b/>
          <w:noProof/>
          <w:sz w:val="24"/>
          <w:szCs w:val="24"/>
        </w:rPr>
        <w:t>Рискови фактори за развитие на следродилна депресия: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line="360" w:lineRule="auto"/>
        <w:jc w:val="both"/>
        <w:rPr>
          <w:rFonts w:ascii="Candara" w:hAnsi="Candara" w:cs="Arial"/>
          <w:noProof/>
          <w:sz w:val="24"/>
          <w:szCs w:val="24"/>
        </w:rPr>
      </w:pPr>
      <w:r w:rsidRPr="00D03CD2">
        <w:rPr>
          <w:rFonts w:ascii="Candara" w:hAnsi="Candara" w:cs="Arial"/>
          <w:noProof/>
          <w:sz w:val="24"/>
          <w:szCs w:val="24"/>
          <w:lang w:val="ru-RU"/>
        </w:rPr>
        <w:t xml:space="preserve">Всяка жена може да изпита следродилна депресия и тя може да се развие след раждането на всяко дете, а не само след първото. </w:t>
      </w:r>
      <w:r w:rsidRPr="004477E0">
        <w:rPr>
          <w:rFonts w:ascii="Candara" w:hAnsi="Candara" w:cs="Arial"/>
          <w:noProof/>
          <w:sz w:val="24"/>
          <w:szCs w:val="24"/>
        </w:rPr>
        <w:t>Въпреки това, рискът ви се увеличава, ако: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анамнеза за депресия по време на бременност или по друго време;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биполярно разстройство;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Имали сте следродилна депресия след предишна бременност;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членове на семейството, които са имали депресия или други разстройства на настроението;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Преживели сте стресови събития през последната година, като усложнения на бременността, заболяване или загуба на работа;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Вашето бебе има здравословни проблеми или други специални нужди;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близнаци, тризнаци или други многократни раждания;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затруднения с кърменето;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проблеми във връзката си със съпруга или друга значима фигура за вас;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Имате финансови проблеми;</w:t>
      </w:r>
    </w:p>
    <w:p w:rsidR="004477E0" w:rsidRPr="004477E0" w:rsidRDefault="004477E0" w:rsidP="004477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Candara" w:hAnsi="Candara" w:cs="Arial"/>
          <w:noProof/>
          <w:sz w:val="24"/>
          <w:szCs w:val="24"/>
          <w:lang w:val="bg-BG"/>
        </w:rPr>
      </w:pPr>
      <w:r w:rsidRPr="004477E0">
        <w:rPr>
          <w:rFonts w:ascii="Candara" w:hAnsi="Candara" w:cs="Arial"/>
          <w:noProof/>
          <w:sz w:val="24"/>
          <w:szCs w:val="24"/>
          <w:lang w:val="bg-BG"/>
        </w:rPr>
        <w:t>Бременността е била непланирана или нежелана.</w:t>
      </w:r>
    </w:p>
    <w:p w:rsidR="004477E0" w:rsidRDefault="004477E0" w:rsidP="00E36DC9">
      <w:pPr>
        <w:jc w:val="center"/>
        <w:rPr>
          <w:rFonts w:ascii="Candara" w:hAnsi="Candara"/>
          <w:b/>
          <w:sz w:val="20"/>
          <w:szCs w:val="20"/>
        </w:rPr>
      </w:pPr>
    </w:p>
    <w:p w:rsidR="00F840D4" w:rsidRPr="00F840D4" w:rsidRDefault="00765132" w:rsidP="00FC2EDE">
      <w:pPr>
        <w:spacing w:after="0" w:line="360" w:lineRule="auto"/>
        <w:ind w:firstLine="567"/>
        <w:jc w:val="center"/>
        <w:rPr>
          <w:rFonts w:ascii="Candara" w:hAnsi="Candara" w:cs="Arial"/>
          <w:b/>
          <w:noProof/>
          <w:sz w:val="24"/>
          <w:szCs w:val="24"/>
        </w:rPr>
      </w:pPr>
      <w:r>
        <w:rPr>
          <w:rFonts w:ascii="Candara" w:hAnsi="Candara" w:cs="Arial"/>
          <w:b/>
          <w:noProof/>
          <w:sz w:val="24"/>
          <w:szCs w:val="24"/>
        </w:rPr>
        <w:lastRenderedPageBreak/>
        <w:t>Е</w:t>
      </w:r>
      <w:r w:rsidR="00F840D4" w:rsidRPr="00F840D4">
        <w:rPr>
          <w:rFonts w:ascii="Candara" w:hAnsi="Candara" w:cs="Arial"/>
          <w:b/>
          <w:noProof/>
          <w:sz w:val="24"/>
          <w:szCs w:val="24"/>
        </w:rPr>
        <w:t>моционалната връзка майка – бебе</w:t>
      </w:r>
    </w:p>
    <w:p w:rsidR="00F840D4" w:rsidRPr="00F840D4" w:rsidRDefault="00F840D4" w:rsidP="00F840D4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F840D4">
        <w:rPr>
          <w:rFonts w:ascii="Candara" w:hAnsi="Candara" w:cs="Arial"/>
          <w:noProof/>
          <w:sz w:val="24"/>
          <w:szCs w:val="24"/>
        </w:rPr>
        <w:t>Емоционалният процес на свързване между майката и детето, е най-важната задача в ранна детска възраст. Успехът на тази безсловесна връзка дава възможност на детето да се почувства достатъчно сигурно, за да се развива пълноценно и влияе върху това как той или тя ще взаимодействат, общуват и формират отношения през целия живот. Привързаността се формира, когато майката отговаря топло и последователно на физическите и емоционални нужди на бебето. Когато бебето плаче, тя бързо го успокоява. Ако бебето се смее или се усмихва,тя му отвъща със същото. По същество майката и детето са в синхрон. Следродилната депресия може да прекъсне тази връзка. Депресираните майки могат да бъдат любвеобилни и внимателни на моменти, но в други моменти могат да реагират отрицателно или изобщо да не реагират. Майките със следродилна депресия са склонни да взаимодействат по-малко с бебетата си и е по-малко вероятно да кърмят, да си играят и да четат на децата си. Те могат също да са непоследователни в начина, по който се грижат за новородените си.</w:t>
      </w:r>
    </w:p>
    <w:p w:rsidR="00F840D4" w:rsidRDefault="00F840D4" w:rsidP="00F840D4">
      <w:pPr>
        <w:spacing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</w:p>
    <w:p w:rsidR="00B86669" w:rsidRDefault="00B86669" w:rsidP="00F840D4">
      <w:pPr>
        <w:spacing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</w:p>
    <w:p w:rsidR="00B86669" w:rsidRDefault="00B86669" w:rsidP="00F840D4">
      <w:pPr>
        <w:spacing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</w:p>
    <w:p w:rsidR="00B86669" w:rsidRDefault="00B86669" w:rsidP="00B86669">
      <w:pPr>
        <w:spacing w:line="360" w:lineRule="auto"/>
        <w:ind w:firstLine="567"/>
        <w:jc w:val="center"/>
        <w:rPr>
          <w:rFonts w:ascii="Candara" w:hAnsi="Candara" w:cs="Arial"/>
          <w:noProof/>
          <w:sz w:val="24"/>
          <w:szCs w:val="24"/>
        </w:rPr>
      </w:pPr>
      <w:r>
        <w:rPr>
          <w:rFonts w:ascii="Candara" w:hAnsi="Candara" w:cs="Arial"/>
          <w:noProof/>
          <w:sz w:val="24"/>
          <w:szCs w:val="24"/>
          <w:lang w:eastAsia="bg-BG"/>
        </w:rPr>
        <w:drawing>
          <wp:inline distT="0" distB="0" distL="0" distR="0" wp14:anchorId="53D678A6">
            <wp:extent cx="4658779" cy="2962910"/>
            <wp:effectExtent l="0" t="0" r="8890" b="889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732" cy="29857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6669" w:rsidRDefault="00B86669" w:rsidP="00B86669">
      <w:pPr>
        <w:spacing w:line="360" w:lineRule="auto"/>
        <w:jc w:val="both"/>
        <w:rPr>
          <w:rFonts w:ascii="Candara" w:hAnsi="Candara" w:cs="Arial"/>
          <w:noProof/>
          <w:sz w:val="24"/>
          <w:szCs w:val="24"/>
        </w:rPr>
      </w:pPr>
    </w:p>
    <w:p w:rsidR="00B86669" w:rsidRPr="00F840D4" w:rsidRDefault="00B86669" w:rsidP="00F840D4">
      <w:pPr>
        <w:spacing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</w:p>
    <w:p w:rsidR="00F840D4" w:rsidRPr="00F840D4" w:rsidRDefault="00F840D4" w:rsidP="00075C37">
      <w:pPr>
        <w:spacing w:after="0" w:line="360" w:lineRule="auto"/>
        <w:ind w:firstLine="567"/>
        <w:jc w:val="center"/>
        <w:rPr>
          <w:rFonts w:ascii="Candara" w:hAnsi="Candara" w:cs="Arial"/>
          <w:b/>
          <w:noProof/>
          <w:sz w:val="24"/>
          <w:szCs w:val="24"/>
        </w:rPr>
      </w:pPr>
      <w:r w:rsidRPr="00F840D4">
        <w:rPr>
          <w:rFonts w:ascii="Candara" w:hAnsi="Candara" w:cs="Arial"/>
          <w:b/>
          <w:noProof/>
          <w:sz w:val="24"/>
          <w:szCs w:val="24"/>
        </w:rPr>
        <w:lastRenderedPageBreak/>
        <w:t>Как можем да си помогнем?</w:t>
      </w:r>
    </w:p>
    <w:p w:rsidR="00F840D4" w:rsidRPr="00F840D4" w:rsidRDefault="00F840D4" w:rsidP="00F840D4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F840D4">
        <w:rPr>
          <w:rFonts w:ascii="Candara" w:hAnsi="Candara" w:cs="Arial"/>
          <w:noProof/>
          <w:sz w:val="24"/>
          <w:szCs w:val="24"/>
        </w:rPr>
        <w:t>Опитайте се да поговорите за проблема с близките си. Когато се чувствате депресирани и уязвими е по-важно от всякога да останете свързани със семейството и приятелите си – дори и да предпочитате да сте сами. Изолирането още повече ще задълбочи ситуацията. Нека вашите близки знаят от какво се нуждаете. Не сдържайте чувствата в себе си. В допълнение към практическата помощ, която вашите приятели и семейство могат да ви предоставят, те могат да послужат и за много необходимия емоционален контакт. Споделете това, което изпитвате – доброто, лошото и грозното с поне още един човек, за предпочитане лице в лице. Няма значение с кого говорите, стига този човек да е готов да слуша без да ви осъжда.</w:t>
      </w:r>
    </w:p>
    <w:p w:rsidR="00075C37" w:rsidRDefault="00F840D4" w:rsidP="00B86669">
      <w:pPr>
        <w:spacing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F840D4">
        <w:rPr>
          <w:rFonts w:ascii="Candara" w:hAnsi="Candara" w:cs="Arial"/>
          <w:noProof/>
          <w:sz w:val="24"/>
          <w:szCs w:val="24"/>
        </w:rPr>
        <w:t>Свържете се с други майки, които  преминават или са преминали през родилна депресия. Дори ако имате подкрепящи приятели, може да помислите да търсите други жени, които са преживели депресия. Много успокояващо е да чуете, че други майки споделят вашите притеснения, несигурност и чувства.</w:t>
      </w:r>
    </w:p>
    <w:p w:rsidR="00C30ACD" w:rsidRPr="00F840D4" w:rsidRDefault="00C30ACD" w:rsidP="00B86669">
      <w:pPr>
        <w:spacing w:line="360" w:lineRule="auto"/>
        <w:ind w:firstLine="567"/>
        <w:rPr>
          <w:rFonts w:ascii="Candara" w:hAnsi="Candara" w:cs="Arial"/>
          <w:noProof/>
          <w:sz w:val="24"/>
          <w:szCs w:val="24"/>
        </w:rPr>
      </w:pPr>
      <w:r w:rsidRPr="00C30ACD">
        <w:rPr>
          <w:rFonts w:ascii="Candara" w:hAnsi="Candara" w:cs="Arial"/>
          <w:noProof/>
          <w:sz w:val="24"/>
          <w:szCs w:val="24"/>
          <w:lang w:eastAsia="bg-BG"/>
        </w:rPr>
        <w:drawing>
          <wp:inline distT="0" distB="0" distL="0" distR="0">
            <wp:extent cx="3015762" cy="1353185"/>
            <wp:effectExtent l="0" t="0" r="0" b="0"/>
            <wp:docPr id="4" name="Картина 4" descr="D:\Users\Desktop\istock-64694649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Desktop\istock-646946498_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961" cy="1384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840D4" w:rsidRPr="00F840D4" w:rsidRDefault="00F840D4" w:rsidP="00075C37">
      <w:pPr>
        <w:spacing w:after="0" w:line="360" w:lineRule="auto"/>
        <w:ind w:firstLine="567"/>
        <w:jc w:val="center"/>
        <w:rPr>
          <w:rFonts w:ascii="Candara" w:hAnsi="Candara" w:cs="Arial"/>
          <w:b/>
          <w:noProof/>
          <w:sz w:val="24"/>
          <w:szCs w:val="24"/>
        </w:rPr>
      </w:pPr>
      <w:r w:rsidRPr="00F840D4">
        <w:rPr>
          <w:rFonts w:ascii="Candara" w:hAnsi="Candara" w:cs="Arial"/>
          <w:b/>
          <w:noProof/>
          <w:sz w:val="24"/>
          <w:szCs w:val="24"/>
        </w:rPr>
        <w:t>Лечение на следродилна депресия</w:t>
      </w:r>
    </w:p>
    <w:p w:rsidR="00F840D4" w:rsidRPr="00B86669" w:rsidRDefault="00F840D4" w:rsidP="00B86669">
      <w:pPr>
        <w:spacing w:after="0" w:line="360" w:lineRule="auto"/>
        <w:ind w:firstLine="567"/>
        <w:jc w:val="both"/>
        <w:rPr>
          <w:rFonts w:ascii="Candara" w:hAnsi="Candara" w:cs="Arial"/>
          <w:noProof/>
          <w:sz w:val="24"/>
          <w:szCs w:val="24"/>
        </w:rPr>
      </w:pPr>
      <w:r w:rsidRPr="00F840D4">
        <w:rPr>
          <w:rFonts w:ascii="Candara" w:hAnsi="Candara" w:cs="Arial"/>
          <w:noProof/>
          <w:sz w:val="24"/>
          <w:szCs w:val="24"/>
        </w:rPr>
        <w:t>Разстройствата след раждането са временни и лечими с професионална помощ.  Ако вие или някой, когото познавате, страдате от психично разстройство след раждане, намерете подходящ терапевт. Потърсете съответния специалист навреме, важно е да не неглижирате проблема, тъй като има опасност да се задъбочи и да доведе до нежелателни последствия, както за жената, така за новороденото и цялото семейство.</w:t>
      </w:r>
    </w:p>
    <w:p w:rsidR="00C30ACD" w:rsidRDefault="00C30ACD" w:rsidP="00D03CD2">
      <w:pPr>
        <w:jc w:val="right"/>
        <w:rPr>
          <w:rFonts w:ascii="Candara" w:hAnsi="Candara"/>
          <w:b/>
          <w:sz w:val="20"/>
          <w:szCs w:val="20"/>
        </w:rPr>
      </w:pPr>
      <w:r w:rsidRPr="00C30ACD">
        <w:rPr>
          <w:rFonts w:ascii="Candara" w:hAnsi="Candara"/>
          <w:b/>
          <w:noProof/>
          <w:sz w:val="20"/>
          <w:szCs w:val="20"/>
          <w:lang w:eastAsia="bg-BG"/>
        </w:rPr>
        <w:drawing>
          <wp:inline distT="0" distB="0" distL="0" distR="0">
            <wp:extent cx="2662799" cy="1397541"/>
            <wp:effectExtent l="0" t="0" r="4445" b="0"/>
            <wp:docPr id="5" name="Картина 5" descr="D:\Users\Desktop\izbavlyaemsya-ot-poslerodovoj-depressii-ot-simptomov-do-lecheni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Desktop\izbavlyaemsya-ot-poslerodovoj-depressii-ot-simptomov-do-lecheniya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297" cy="1408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6669" w:rsidRDefault="00B86669" w:rsidP="00B86669">
      <w:pPr>
        <w:rPr>
          <w:rFonts w:ascii="Candara" w:hAnsi="Candara"/>
          <w:b/>
          <w:sz w:val="20"/>
          <w:szCs w:val="20"/>
        </w:rPr>
      </w:pPr>
    </w:p>
    <w:p w:rsidR="00B86669" w:rsidRDefault="00B86669" w:rsidP="00D03CD2">
      <w:pPr>
        <w:jc w:val="right"/>
        <w:rPr>
          <w:rFonts w:ascii="Candara" w:hAnsi="Candara"/>
          <w:b/>
          <w:sz w:val="20"/>
          <w:szCs w:val="20"/>
        </w:rPr>
      </w:pPr>
    </w:p>
    <w:p w:rsidR="00B705A0" w:rsidRDefault="00B705A0" w:rsidP="00B705A0">
      <w:pPr>
        <w:jc w:val="center"/>
        <w:rPr>
          <w:rFonts w:ascii="Candara" w:hAnsi="Candara"/>
          <w:b/>
          <w:sz w:val="20"/>
          <w:szCs w:val="20"/>
        </w:rPr>
      </w:pPr>
      <w:bookmarkStart w:id="0" w:name="_GoBack"/>
      <w:r w:rsidRPr="00B705A0">
        <w:rPr>
          <w:rFonts w:ascii="Candara" w:hAnsi="Candara"/>
          <w:b/>
          <w:noProof/>
          <w:sz w:val="20"/>
          <w:szCs w:val="20"/>
          <w:lang w:eastAsia="bg-BG"/>
        </w:rPr>
        <w:drawing>
          <wp:inline distT="0" distB="0" distL="0" distR="0">
            <wp:extent cx="5760018" cy="4009292"/>
            <wp:effectExtent l="0" t="0" r="0" b="0"/>
            <wp:docPr id="1" name="Картина 1" descr="D:\Users\Desktop\family-bab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family-baby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088" cy="40197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p w:rsidR="00B705A0" w:rsidRDefault="00B705A0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092178" w:rsidRDefault="00092178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092178" w:rsidRDefault="00092178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092178" w:rsidRDefault="00092178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092178" w:rsidRDefault="00092178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77564C" w:rsidRPr="00076F5F" w:rsidRDefault="0077564C" w:rsidP="0077564C">
      <w:pPr>
        <w:spacing w:after="0"/>
        <w:jc w:val="center"/>
        <w:rPr>
          <w:rFonts w:ascii="Cambria" w:hAnsi="Cambria"/>
          <w:sz w:val="20"/>
          <w:szCs w:val="20"/>
        </w:rPr>
      </w:pPr>
      <w:r w:rsidRPr="00076F5F">
        <w:rPr>
          <w:rFonts w:ascii="Cambria" w:hAnsi="Cambria"/>
          <w:sz w:val="20"/>
          <w:szCs w:val="20"/>
        </w:rPr>
        <w:t>Регионална здравна инспекция – Смолян</w:t>
      </w:r>
    </w:p>
    <w:p w:rsidR="0077564C" w:rsidRDefault="0077564C" w:rsidP="0077564C">
      <w:pPr>
        <w:spacing w:after="0"/>
        <w:jc w:val="center"/>
        <w:rPr>
          <w:rFonts w:ascii="Cambria" w:hAnsi="Cambria"/>
          <w:sz w:val="20"/>
          <w:szCs w:val="20"/>
        </w:rPr>
      </w:pPr>
      <w:r w:rsidRPr="00F64C5E">
        <w:rPr>
          <w:rFonts w:ascii="Cambria" w:hAnsi="Cambria"/>
          <w:sz w:val="20"/>
          <w:szCs w:val="20"/>
        </w:rPr>
        <w:t xml:space="preserve">в изпълнение на дейностите от Плана за действие </w:t>
      </w:r>
      <w:r>
        <w:rPr>
          <w:rFonts w:ascii="Cambria" w:hAnsi="Cambria"/>
          <w:sz w:val="20"/>
          <w:szCs w:val="20"/>
        </w:rPr>
        <w:t xml:space="preserve">(2024-2026) </w:t>
      </w:r>
    </w:p>
    <w:p w:rsidR="0077564C" w:rsidRDefault="0077564C" w:rsidP="0077564C">
      <w:pPr>
        <w:spacing w:after="0"/>
        <w:jc w:val="center"/>
        <w:rPr>
          <w:rFonts w:ascii="Cambria" w:hAnsi="Cambria"/>
          <w:sz w:val="20"/>
          <w:szCs w:val="20"/>
        </w:rPr>
      </w:pPr>
      <w:r w:rsidRPr="00F64C5E">
        <w:rPr>
          <w:rFonts w:ascii="Cambria" w:hAnsi="Cambria"/>
          <w:sz w:val="20"/>
          <w:szCs w:val="20"/>
        </w:rPr>
        <w:t xml:space="preserve">към Националната програма за подобряване </w:t>
      </w:r>
    </w:p>
    <w:p w:rsidR="0077564C" w:rsidRDefault="0077564C" w:rsidP="0077564C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на майчиното и детско здраве </w:t>
      </w:r>
      <w:r w:rsidRPr="00F64C5E">
        <w:rPr>
          <w:rFonts w:ascii="Cambria" w:hAnsi="Cambria"/>
          <w:sz w:val="20"/>
          <w:szCs w:val="20"/>
        </w:rPr>
        <w:t>2021-2030 г.</w:t>
      </w:r>
    </w:p>
    <w:p w:rsidR="00092178" w:rsidRDefault="00092178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B705A0" w:rsidRDefault="00B705A0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B705A0" w:rsidRDefault="00B705A0" w:rsidP="00B705A0">
      <w:pPr>
        <w:jc w:val="center"/>
        <w:rPr>
          <w:rFonts w:ascii="Candara" w:hAnsi="Candara"/>
          <w:b/>
          <w:sz w:val="20"/>
          <w:szCs w:val="20"/>
        </w:rPr>
      </w:pPr>
    </w:p>
    <w:p w:rsidR="00B705A0" w:rsidRPr="00F840D4" w:rsidRDefault="00B705A0" w:rsidP="00B705A0">
      <w:pPr>
        <w:jc w:val="center"/>
        <w:rPr>
          <w:rFonts w:ascii="Candara" w:hAnsi="Candara"/>
          <w:b/>
          <w:sz w:val="20"/>
          <w:szCs w:val="20"/>
        </w:rPr>
      </w:pPr>
    </w:p>
    <w:sectPr w:rsidR="00B705A0" w:rsidRPr="00F840D4" w:rsidSect="00A934A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3AA"/>
    <w:multiLevelType w:val="hybridMultilevel"/>
    <w:tmpl w:val="E8824162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77C1FA4"/>
    <w:multiLevelType w:val="hybridMultilevel"/>
    <w:tmpl w:val="1E308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B3B"/>
    <w:rsid w:val="00075C37"/>
    <w:rsid w:val="00092178"/>
    <w:rsid w:val="000978EC"/>
    <w:rsid w:val="001319E5"/>
    <w:rsid w:val="00216DEB"/>
    <w:rsid w:val="002548C6"/>
    <w:rsid w:val="00395102"/>
    <w:rsid w:val="004361DF"/>
    <w:rsid w:val="004477E0"/>
    <w:rsid w:val="00604768"/>
    <w:rsid w:val="00765132"/>
    <w:rsid w:val="0077564C"/>
    <w:rsid w:val="007C1141"/>
    <w:rsid w:val="00855415"/>
    <w:rsid w:val="00924D20"/>
    <w:rsid w:val="009842C9"/>
    <w:rsid w:val="009B02C2"/>
    <w:rsid w:val="00A934A0"/>
    <w:rsid w:val="00B56E98"/>
    <w:rsid w:val="00B705A0"/>
    <w:rsid w:val="00B74890"/>
    <w:rsid w:val="00B86669"/>
    <w:rsid w:val="00C30ACD"/>
    <w:rsid w:val="00C776A2"/>
    <w:rsid w:val="00D03CD2"/>
    <w:rsid w:val="00D63B09"/>
    <w:rsid w:val="00DB0516"/>
    <w:rsid w:val="00E36DC9"/>
    <w:rsid w:val="00E82A57"/>
    <w:rsid w:val="00E93B5E"/>
    <w:rsid w:val="00EA7BDC"/>
    <w:rsid w:val="00F17B3B"/>
    <w:rsid w:val="00F840D4"/>
    <w:rsid w:val="00FC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D097"/>
  <w15:chartTrackingRefBased/>
  <w15:docId w15:val="{5A9520C9-7B25-4FD5-972B-F1270E2D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7E0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Г. Кисьова</dc:creator>
  <cp:keywords/>
  <dc:description/>
  <cp:lastModifiedBy>Анастасия Г. Кисьова</cp:lastModifiedBy>
  <cp:revision>83</cp:revision>
  <dcterms:created xsi:type="dcterms:W3CDTF">2025-04-30T07:35:00Z</dcterms:created>
  <dcterms:modified xsi:type="dcterms:W3CDTF">2025-05-09T07:13:00Z</dcterms:modified>
</cp:coreProperties>
</file>